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919C24" w14:textId="04B92184" w:rsidR="00FF00DB" w:rsidRPr="008B4402" w:rsidRDefault="00FF00DB" w:rsidP="00FF00DB">
      <w:pPr>
        <w:pStyle w:val="NoSpacing"/>
        <w:spacing w:line="24" w:lineRule="atLeast"/>
        <w:rPr>
          <w:rFonts w:ascii="Georgia" w:hAnsi="Georgia"/>
          <w:b/>
          <w:sz w:val="28"/>
          <w:szCs w:val="28"/>
        </w:rPr>
      </w:pPr>
      <w:bookmarkStart w:id="0" w:name="_Hlk520887201"/>
      <w:bookmarkStart w:id="1" w:name="_Hlk534284351"/>
      <w:bookmarkStart w:id="2" w:name="_Hlk528229138"/>
      <w:r>
        <w:rPr>
          <w:noProof/>
        </w:rPr>
        <w:drawing>
          <wp:anchor distT="0" distB="0" distL="114300" distR="114300" simplePos="0" relativeHeight="251659264" behindDoc="0" locked="0" layoutInCell="1" allowOverlap="1" wp14:anchorId="282BD4DB" wp14:editId="73B5137A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552575" cy="1143000"/>
            <wp:effectExtent l="0" t="0" r="9525" b="0"/>
            <wp:wrapSquare wrapText="bothSides"/>
            <wp:docPr id="1" name="Picture 1" descr="Soul Rest Series Graphic FINAL (00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ul Rest Series Graphic FINAL (002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hAnsi="Georgia"/>
          <w:b/>
          <w:sz w:val="28"/>
          <w:szCs w:val="28"/>
        </w:rPr>
        <w:t>Lord Over Our Time</w:t>
      </w:r>
    </w:p>
    <w:bookmarkEnd w:id="0"/>
    <w:bookmarkEnd w:id="1"/>
    <w:bookmarkEnd w:id="2"/>
    <w:p w14:paraId="511FEEF6" w14:textId="77777777" w:rsidR="00FF00DB" w:rsidRPr="00712ACC" w:rsidRDefault="00FF00DB" w:rsidP="00FF00DB">
      <w:pPr>
        <w:pStyle w:val="NoSpacing"/>
        <w:spacing w:line="24" w:lineRule="atLeast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</w:rPr>
        <w:t>February 2, 2020</w:t>
      </w:r>
    </w:p>
    <w:p w14:paraId="5F67FF84" w14:textId="4D477189" w:rsidR="00FF00DB" w:rsidRDefault="00FF00DB" w:rsidP="00FF00DB">
      <w:pPr>
        <w:rPr>
          <w:rFonts w:ascii="Georgia" w:eastAsia="Calibri" w:hAnsi="Georgia" w:cs="Calibri"/>
          <w:b/>
          <w:bCs/>
          <w:sz w:val="22"/>
          <w:szCs w:val="22"/>
          <w:lang w:bidi="he-IL"/>
        </w:rPr>
      </w:pPr>
    </w:p>
    <w:p w14:paraId="48DB7188" w14:textId="259F434D" w:rsidR="00FF00DB" w:rsidRDefault="00FF00DB" w:rsidP="00FF00DB">
      <w:pPr>
        <w:rPr>
          <w:rFonts w:ascii="Georgia" w:eastAsia="Calibri" w:hAnsi="Georgia" w:cs="Calibri"/>
          <w:b/>
          <w:bCs/>
          <w:sz w:val="22"/>
          <w:szCs w:val="22"/>
          <w:lang w:bidi="he-IL"/>
        </w:rPr>
      </w:pPr>
    </w:p>
    <w:p w14:paraId="69E5B318" w14:textId="2C147C8E" w:rsidR="00FF00DB" w:rsidRDefault="00FF00DB" w:rsidP="00FF00DB">
      <w:pPr>
        <w:rPr>
          <w:rFonts w:ascii="Georgia" w:eastAsia="Calibri" w:hAnsi="Georgia" w:cs="Calibri"/>
          <w:b/>
          <w:bCs/>
          <w:sz w:val="22"/>
          <w:szCs w:val="22"/>
          <w:lang w:bidi="he-IL"/>
        </w:rPr>
      </w:pPr>
    </w:p>
    <w:p w14:paraId="28FB2F73" w14:textId="47581CC7" w:rsidR="00FF00DB" w:rsidRDefault="00FF00DB" w:rsidP="00FF00DB">
      <w:pPr>
        <w:rPr>
          <w:rFonts w:ascii="Georgia" w:eastAsia="Calibri" w:hAnsi="Georgia" w:cs="Calibri"/>
          <w:b/>
          <w:bCs/>
          <w:sz w:val="22"/>
          <w:szCs w:val="22"/>
          <w:lang w:bidi="he-IL"/>
        </w:rPr>
      </w:pPr>
    </w:p>
    <w:p w14:paraId="1A54DB82" w14:textId="4475BC34" w:rsidR="00FF00DB" w:rsidRDefault="00FF00DB" w:rsidP="00FF00DB">
      <w:pPr>
        <w:rPr>
          <w:rFonts w:ascii="Georgia" w:eastAsia="Calibri" w:hAnsi="Georgia" w:cs="Calibri"/>
          <w:b/>
          <w:bCs/>
          <w:sz w:val="22"/>
          <w:szCs w:val="22"/>
          <w:lang w:bidi="he-IL"/>
        </w:rPr>
      </w:pPr>
    </w:p>
    <w:p w14:paraId="73C1F6A5" w14:textId="73201D63" w:rsidR="00FF00DB" w:rsidRDefault="00FF00DB" w:rsidP="00FF00DB">
      <w:pPr>
        <w:rPr>
          <w:rFonts w:ascii="Georgia" w:eastAsia="Calibri" w:hAnsi="Georgia" w:cs="Calibri"/>
          <w:b/>
          <w:bCs/>
          <w:sz w:val="22"/>
          <w:szCs w:val="22"/>
          <w:lang w:bidi="he-IL"/>
        </w:rPr>
      </w:pPr>
    </w:p>
    <w:p w14:paraId="32144C23" w14:textId="55E5BC74" w:rsidR="00FF00DB" w:rsidRDefault="00FF00DB" w:rsidP="00FF00DB">
      <w:pPr>
        <w:rPr>
          <w:rFonts w:ascii="Georgia" w:eastAsia="Calibri" w:hAnsi="Georgia" w:cs="Calibri"/>
          <w:b/>
          <w:bCs/>
          <w:sz w:val="22"/>
          <w:szCs w:val="22"/>
          <w:lang w:bidi="he-IL"/>
        </w:rPr>
      </w:pPr>
      <w:r>
        <w:rPr>
          <w:rFonts w:ascii="Georgia" w:eastAsia="Calibri" w:hAnsi="Georgia" w:cs="Calibri"/>
          <w:b/>
          <w:bCs/>
          <w:sz w:val="22"/>
          <w:szCs w:val="22"/>
          <w:lang w:bidi="he-IL"/>
        </w:rPr>
        <w:t>(No Sermon Notes)</w:t>
      </w:r>
      <w:bookmarkStart w:id="3" w:name="_GoBack"/>
      <w:bookmarkEnd w:id="3"/>
    </w:p>
    <w:p w14:paraId="42E68E11" w14:textId="77777777" w:rsidR="00FF00DB" w:rsidRDefault="00FF00DB" w:rsidP="00FF00DB">
      <w:pPr>
        <w:rPr>
          <w:rFonts w:ascii="Georgia" w:eastAsia="Calibri" w:hAnsi="Georgia" w:cs="Calibri"/>
          <w:b/>
          <w:bCs/>
          <w:sz w:val="22"/>
          <w:szCs w:val="22"/>
          <w:lang w:bidi="he-IL"/>
        </w:rPr>
      </w:pPr>
    </w:p>
    <w:p w14:paraId="6806DE3C" w14:textId="77777777" w:rsidR="00FF00DB" w:rsidRDefault="00FF00DB" w:rsidP="00FF00DB">
      <w:pPr>
        <w:rPr>
          <w:rFonts w:ascii="Georgia" w:eastAsia="Calibri" w:hAnsi="Georgia" w:cs="Calibri"/>
          <w:b/>
          <w:bCs/>
          <w:sz w:val="22"/>
          <w:szCs w:val="22"/>
          <w:lang w:bidi="he-IL"/>
        </w:rPr>
      </w:pPr>
    </w:p>
    <w:p w14:paraId="33C5763D" w14:textId="21E4F7E5" w:rsidR="00FF00DB" w:rsidRPr="008B4402" w:rsidRDefault="00FF00DB" w:rsidP="00FF00DB">
      <w:pPr>
        <w:rPr>
          <w:rFonts w:ascii="Georgia" w:eastAsia="Calibri" w:hAnsi="Georgia" w:cs="Calibri"/>
          <w:sz w:val="22"/>
          <w:szCs w:val="22"/>
          <w:lang w:bidi="he-IL"/>
        </w:rPr>
      </w:pPr>
      <w:r w:rsidRPr="008B4402">
        <w:rPr>
          <w:rFonts w:ascii="Georgia" w:eastAsia="Calibri" w:hAnsi="Georgia" w:cs="Calibri"/>
          <w:b/>
          <w:bCs/>
          <w:sz w:val="22"/>
          <w:szCs w:val="22"/>
          <w:lang w:bidi="he-IL"/>
        </w:rPr>
        <w:t xml:space="preserve">1 Peter 1:24-25 </w:t>
      </w:r>
      <w:r w:rsidRPr="008B4402">
        <w:rPr>
          <w:rFonts w:ascii="Georgia" w:eastAsia="Calibri" w:hAnsi="Georgia" w:cs="Calibri"/>
          <w:sz w:val="22"/>
          <w:szCs w:val="22"/>
          <w:lang w:bidi="he-IL"/>
        </w:rPr>
        <w:t xml:space="preserve">  For, "All men are like grass and all their glory is like the flowers of the field; the grass withers and the flowers </w:t>
      </w:r>
      <w:proofErr w:type="gramStart"/>
      <w:r w:rsidRPr="008B4402">
        <w:rPr>
          <w:rFonts w:ascii="Georgia" w:eastAsia="Calibri" w:hAnsi="Georgia" w:cs="Calibri"/>
          <w:sz w:val="22"/>
          <w:szCs w:val="22"/>
          <w:lang w:bidi="he-IL"/>
        </w:rPr>
        <w:t xml:space="preserve">fall,  </w:t>
      </w:r>
      <w:r w:rsidRPr="008B4402">
        <w:rPr>
          <w:rFonts w:ascii="Georgia" w:eastAsia="Calibri" w:hAnsi="Georgia" w:cs="Calibri"/>
          <w:sz w:val="22"/>
          <w:szCs w:val="22"/>
          <w:vertAlign w:val="superscript"/>
          <w:lang w:bidi="he-IL"/>
        </w:rPr>
        <w:t>25</w:t>
      </w:r>
      <w:proofErr w:type="gramEnd"/>
      <w:r w:rsidRPr="008B4402">
        <w:rPr>
          <w:rFonts w:ascii="Georgia" w:eastAsia="Calibri" w:hAnsi="Georgia" w:cs="Calibri"/>
          <w:sz w:val="22"/>
          <w:szCs w:val="22"/>
          <w:lang w:bidi="he-IL"/>
        </w:rPr>
        <w:t xml:space="preserve"> but the word of the Lord stands forever."</w:t>
      </w:r>
    </w:p>
    <w:p w14:paraId="3955CA64" w14:textId="77777777" w:rsidR="00FF00DB" w:rsidRPr="008B4402" w:rsidRDefault="00FF00DB" w:rsidP="00FF00DB">
      <w:pPr>
        <w:rPr>
          <w:rFonts w:ascii="Georgia" w:eastAsia="Calibri" w:hAnsi="Georgia" w:cs="Calibri"/>
          <w:sz w:val="22"/>
          <w:szCs w:val="22"/>
          <w:lang w:bidi="he-IL"/>
        </w:rPr>
      </w:pPr>
    </w:p>
    <w:p w14:paraId="2B423C11" w14:textId="77777777" w:rsidR="00FF00DB" w:rsidRPr="008B4402" w:rsidRDefault="00FF00DB" w:rsidP="00FF00DB">
      <w:pPr>
        <w:rPr>
          <w:rFonts w:ascii="Georgia" w:eastAsia="Calibri" w:hAnsi="Georgia" w:cs="Calibri"/>
          <w:sz w:val="22"/>
          <w:szCs w:val="22"/>
          <w:lang w:bidi="he-IL"/>
        </w:rPr>
      </w:pPr>
      <w:r w:rsidRPr="008B4402">
        <w:rPr>
          <w:rFonts w:ascii="Georgia" w:eastAsia="Calibri" w:hAnsi="Georgia" w:cs="Calibri"/>
          <w:b/>
          <w:bCs/>
          <w:sz w:val="22"/>
          <w:szCs w:val="22"/>
          <w:lang w:bidi="he-IL"/>
        </w:rPr>
        <w:t xml:space="preserve">Proverbs 27:1 </w:t>
      </w:r>
      <w:r w:rsidRPr="008B4402">
        <w:rPr>
          <w:rFonts w:ascii="Georgia" w:eastAsia="Calibri" w:hAnsi="Georgia" w:cs="Calibri"/>
          <w:sz w:val="22"/>
          <w:szCs w:val="22"/>
          <w:lang w:bidi="he-IL"/>
        </w:rPr>
        <w:t xml:space="preserve">  Do not boast about tomorrow, for you do not know what a day may bring forth.</w:t>
      </w:r>
    </w:p>
    <w:p w14:paraId="27071492" w14:textId="77777777" w:rsidR="00FF00DB" w:rsidRPr="008B4402" w:rsidRDefault="00FF00DB" w:rsidP="00FF00DB">
      <w:pPr>
        <w:rPr>
          <w:rFonts w:ascii="Georgia" w:eastAsia="Calibri" w:hAnsi="Georgia" w:cs="Calibri"/>
          <w:sz w:val="22"/>
          <w:szCs w:val="22"/>
          <w:lang w:bidi="he-IL"/>
        </w:rPr>
      </w:pPr>
    </w:p>
    <w:p w14:paraId="55ACE7F3" w14:textId="77777777" w:rsidR="00FF00DB" w:rsidRPr="008B4402" w:rsidRDefault="00FF00DB" w:rsidP="00FF00DB">
      <w:pPr>
        <w:rPr>
          <w:rFonts w:ascii="Georgia" w:eastAsia="Calibri" w:hAnsi="Georgia" w:cs="Calibri"/>
          <w:sz w:val="22"/>
          <w:szCs w:val="22"/>
          <w:lang w:bidi="he-IL"/>
        </w:rPr>
      </w:pPr>
      <w:r w:rsidRPr="008B4402">
        <w:rPr>
          <w:rFonts w:ascii="Georgia" w:eastAsia="Calibri" w:hAnsi="Georgia" w:cs="Calibri"/>
          <w:b/>
          <w:bCs/>
          <w:sz w:val="22"/>
          <w:szCs w:val="22"/>
          <w:lang w:bidi="he-IL"/>
        </w:rPr>
        <w:t xml:space="preserve">Psalm 90:12 </w:t>
      </w:r>
      <w:r w:rsidRPr="008B4402">
        <w:rPr>
          <w:rFonts w:ascii="Georgia" w:eastAsia="Calibri" w:hAnsi="Georgia" w:cs="Calibri"/>
          <w:sz w:val="22"/>
          <w:szCs w:val="22"/>
          <w:lang w:bidi="he-IL"/>
        </w:rPr>
        <w:t xml:space="preserve">  Teach us to number our days aright, that we may gain a heart of wisdom.</w:t>
      </w:r>
    </w:p>
    <w:p w14:paraId="654B36FB" w14:textId="77777777" w:rsidR="00FF00DB" w:rsidRPr="008B4402" w:rsidRDefault="00FF00DB" w:rsidP="00FF00DB">
      <w:pPr>
        <w:rPr>
          <w:rFonts w:ascii="Georgia" w:eastAsia="Calibri" w:hAnsi="Georgia" w:cs="Calibri"/>
          <w:sz w:val="22"/>
          <w:szCs w:val="22"/>
          <w:lang w:bidi="he-IL"/>
        </w:rPr>
      </w:pPr>
    </w:p>
    <w:p w14:paraId="118935FF" w14:textId="77777777" w:rsidR="00FF00DB" w:rsidRPr="008B4402" w:rsidRDefault="00FF00DB" w:rsidP="00FF00DB">
      <w:pPr>
        <w:rPr>
          <w:rFonts w:ascii="Georgia" w:eastAsia="Calibri" w:hAnsi="Georgia" w:cs="Calibri"/>
          <w:sz w:val="22"/>
          <w:szCs w:val="22"/>
          <w:lang w:bidi="he-IL"/>
        </w:rPr>
      </w:pPr>
      <w:r w:rsidRPr="008B4402">
        <w:rPr>
          <w:rFonts w:ascii="Georgia" w:eastAsia="Calibri" w:hAnsi="Georgia" w:cs="Calibri"/>
          <w:b/>
          <w:bCs/>
          <w:sz w:val="22"/>
          <w:szCs w:val="22"/>
          <w:lang w:bidi="he-IL"/>
        </w:rPr>
        <w:t xml:space="preserve">James 4:13-15 </w:t>
      </w:r>
      <w:r w:rsidRPr="008B4402">
        <w:rPr>
          <w:rFonts w:ascii="Georgia" w:eastAsia="Calibri" w:hAnsi="Georgia" w:cs="Calibri"/>
          <w:sz w:val="22"/>
          <w:szCs w:val="22"/>
          <w:lang w:bidi="he-IL"/>
        </w:rPr>
        <w:t xml:space="preserve">  Now listen, you who say, "Today or tomorrow we will go to this or that city, spend a year there, carry on business and make money."  </w:t>
      </w:r>
      <w:r w:rsidRPr="008B4402">
        <w:rPr>
          <w:rFonts w:ascii="Georgia" w:eastAsia="Calibri" w:hAnsi="Georgia" w:cs="Calibri"/>
          <w:sz w:val="22"/>
          <w:szCs w:val="22"/>
          <w:vertAlign w:val="superscript"/>
          <w:lang w:bidi="he-IL"/>
        </w:rPr>
        <w:t>14</w:t>
      </w:r>
      <w:r w:rsidRPr="008B4402">
        <w:rPr>
          <w:rFonts w:ascii="Georgia" w:eastAsia="Calibri" w:hAnsi="Georgia" w:cs="Calibri"/>
          <w:sz w:val="22"/>
          <w:szCs w:val="22"/>
          <w:lang w:bidi="he-IL"/>
        </w:rPr>
        <w:t xml:space="preserve"> Why, you do not even know what will happen tomorrow. What is your life? You are a mist that appears for a little while and then vanishes.  </w:t>
      </w:r>
      <w:r w:rsidRPr="008B4402">
        <w:rPr>
          <w:rFonts w:ascii="Georgia" w:eastAsia="Calibri" w:hAnsi="Georgia" w:cs="Calibri"/>
          <w:sz w:val="22"/>
          <w:szCs w:val="22"/>
          <w:vertAlign w:val="superscript"/>
          <w:lang w:bidi="he-IL"/>
        </w:rPr>
        <w:t>15</w:t>
      </w:r>
      <w:r w:rsidRPr="008B4402">
        <w:rPr>
          <w:rFonts w:ascii="Georgia" w:eastAsia="Calibri" w:hAnsi="Georgia" w:cs="Calibri"/>
          <w:sz w:val="22"/>
          <w:szCs w:val="22"/>
          <w:lang w:bidi="he-IL"/>
        </w:rPr>
        <w:t xml:space="preserve"> Instead, you ought to say, "If it is the Lord's will, we will live and do this or that."</w:t>
      </w:r>
    </w:p>
    <w:p w14:paraId="57E91FF2" w14:textId="77777777" w:rsidR="00FF00DB" w:rsidRPr="008B4402" w:rsidRDefault="00FF00DB" w:rsidP="00FF00DB">
      <w:pPr>
        <w:rPr>
          <w:rFonts w:ascii="Georgia" w:eastAsia="Calibri" w:hAnsi="Georgia" w:cs="Calibri"/>
          <w:sz w:val="22"/>
          <w:szCs w:val="22"/>
          <w:lang w:bidi="he-IL"/>
        </w:rPr>
      </w:pPr>
    </w:p>
    <w:p w14:paraId="257B7C7A" w14:textId="77777777" w:rsidR="00FF00DB" w:rsidRPr="008B4402" w:rsidRDefault="00FF00DB" w:rsidP="00FF00DB">
      <w:pPr>
        <w:rPr>
          <w:rFonts w:ascii="Georgia" w:eastAsia="Calibri" w:hAnsi="Georgia" w:cs="Calibri"/>
          <w:sz w:val="22"/>
          <w:szCs w:val="22"/>
          <w:lang w:bidi="he-IL"/>
        </w:rPr>
      </w:pPr>
      <w:r w:rsidRPr="008B4402">
        <w:rPr>
          <w:rFonts w:ascii="Georgia" w:eastAsia="Calibri" w:hAnsi="Georgia" w:cs="Calibri"/>
          <w:b/>
          <w:bCs/>
          <w:sz w:val="22"/>
          <w:szCs w:val="22"/>
          <w:lang w:bidi="he-IL"/>
        </w:rPr>
        <w:t xml:space="preserve">Psalm 139:16 </w:t>
      </w:r>
      <w:r w:rsidRPr="008B4402">
        <w:rPr>
          <w:rFonts w:ascii="Georgia" w:eastAsia="Calibri" w:hAnsi="Georgia" w:cs="Calibri"/>
          <w:sz w:val="22"/>
          <w:szCs w:val="22"/>
          <w:lang w:bidi="he-IL"/>
        </w:rPr>
        <w:t xml:space="preserve">  All the days ordained for me were written in your book before one of them came to be.</w:t>
      </w:r>
    </w:p>
    <w:p w14:paraId="0D632DF0" w14:textId="77777777" w:rsidR="00FF00DB" w:rsidRPr="008B4402" w:rsidRDefault="00FF00DB" w:rsidP="00FF00DB">
      <w:pPr>
        <w:rPr>
          <w:rFonts w:ascii="Georgia" w:eastAsia="Calibri" w:hAnsi="Georgia" w:cs="Calibri"/>
          <w:sz w:val="22"/>
          <w:szCs w:val="22"/>
          <w:lang w:bidi="he-IL"/>
        </w:rPr>
      </w:pPr>
    </w:p>
    <w:p w14:paraId="30E60CF5" w14:textId="77777777" w:rsidR="00FF00DB" w:rsidRPr="008B4402" w:rsidRDefault="00FF00DB" w:rsidP="00FF00DB">
      <w:pPr>
        <w:rPr>
          <w:rFonts w:ascii="Georgia" w:eastAsia="Calibri" w:hAnsi="Georgia" w:cs="Calibri"/>
          <w:sz w:val="22"/>
          <w:szCs w:val="22"/>
          <w:lang w:bidi="he-IL"/>
        </w:rPr>
      </w:pPr>
      <w:r w:rsidRPr="008B4402">
        <w:rPr>
          <w:rFonts w:ascii="Georgia" w:eastAsia="Calibri" w:hAnsi="Georgia" w:cs="Calibri"/>
          <w:b/>
          <w:bCs/>
          <w:sz w:val="22"/>
          <w:szCs w:val="22"/>
          <w:lang w:bidi="he-IL"/>
        </w:rPr>
        <w:t xml:space="preserve">Ephesians 5:8-20 </w:t>
      </w:r>
      <w:r w:rsidRPr="008B4402">
        <w:rPr>
          <w:rFonts w:ascii="Georgia" w:eastAsia="Calibri" w:hAnsi="Georgia" w:cs="Calibri"/>
          <w:sz w:val="22"/>
          <w:szCs w:val="22"/>
          <w:lang w:bidi="he-IL"/>
        </w:rPr>
        <w:t xml:space="preserve">  For you were once darkness, but now you are light in the Lord. Live as children of </w:t>
      </w:r>
      <w:proofErr w:type="gramStart"/>
      <w:r w:rsidRPr="008B4402">
        <w:rPr>
          <w:rFonts w:ascii="Georgia" w:eastAsia="Calibri" w:hAnsi="Georgia" w:cs="Calibri"/>
          <w:sz w:val="22"/>
          <w:szCs w:val="22"/>
          <w:lang w:bidi="he-IL"/>
        </w:rPr>
        <w:t xml:space="preserve">light  </w:t>
      </w:r>
      <w:r w:rsidRPr="008B4402">
        <w:rPr>
          <w:rFonts w:ascii="Georgia" w:eastAsia="Calibri" w:hAnsi="Georgia" w:cs="Calibri"/>
          <w:sz w:val="22"/>
          <w:szCs w:val="22"/>
          <w:vertAlign w:val="superscript"/>
          <w:lang w:bidi="he-IL"/>
        </w:rPr>
        <w:t>9</w:t>
      </w:r>
      <w:proofErr w:type="gramEnd"/>
      <w:r w:rsidRPr="008B4402">
        <w:rPr>
          <w:rFonts w:ascii="Georgia" w:eastAsia="Calibri" w:hAnsi="Georgia" w:cs="Calibri"/>
          <w:sz w:val="22"/>
          <w:szCs w:val="22"/>
          <w:lang w:bidi="he-IL"/>
        </w:rPr>
        <w:t xml:space="preserve"> (for the fruit of the light consists in all goodness, righteousness and truth)  </w:t>
      </w:r>
      <w:r w:rsidRPr="008B4402">
        <w:rPr>
          <w:rFonts w:ascii="Georgia" w:eastAsia="Calibri" w:hAnsi="Georgia" w:cs="Calibri"/>
          <w:sz w:val="22"/>
          <w:szCs w:val="22"/>
          <w:vertAlign w:val="superscript"/>
          <w:lang w:bidi="he-IL"/>
        </w:rPr>
        <w:t>10</w:t>
      </w:r>
      <w:r w:rsidRPr="008B4402">
        <w:rPr>
          <w:rFonts w:ascii="Georgia" w:eastAsia="Calibri" w:hAnsi="Georgia" w:cs="Calibri"/>
          <w:sz w:val="22"/>
          <w:szCs w:val="22"/>
          <w:lang w:bidi="he-IL"/>
        </w:rPr>
        <w:t xml:space="preserve"> and find out what pleases the Lord.  </w:t>
      </w:r>
      <w:r w:rsidRPr="008B4402">
        <w:rPr>
          <w:rFonts w:ascii="Georgia" w:eastAsia="Calibri" w:hAnsi="Georgia" w:cs="Calibri"/>
          <w:sz w:val="22"/>
          <w:szCs w:val="22"/>
          <w:vertAlign w:val="superscript"/>
          <w:lang w:bidi="he-IL"/>
        </w:rPr>
        <w:t>11</w:t>
      </w:r>
      <w:r w:rsidRPr="008B4402">
        <w:rPr>
          <w:rFonts w:ascii="Georgia" w:eastAsia="Calibri" w:hAnsi="Georgia" w:cs="Calibri"/>
          <w:sz w:val="22"/>
          <w:szCs w:val="22"/>
          <w:lang w:bidi="he-IL"/>
        </w:rPr>
        <w:t xml:space="preserve"> Have nothing to do with the fruitless deeds of darkness, but rather expose them.  </w:t>
      </w:r>
      <w:r w:rsidRPr="008B4402">
        <w:rPr>
          <w:rFonts w:ascii="Georgia" w:eastAsia="Calibri" w:hAnsi="Georgia" w:cs="Calibri"/>
          <w:sz w:val="22"/>
          <w:szCs w:val="22"/>
          <w:vertAlign w:val="superscript"/>
          <w:lang w:bidi="he-IL"/>
        </w:rPr>
        <w:t>12</w:t>
      </w:r>
      <w:r w:rsidRPr="008B4402">
        <w:rPr>
          <w:rFonts w:ascii="Georgia" w:eastAsia="Calibri" w:hAnsi="Georgia" w:cs="Calibri"/>
          <w:sz w:val="22"/>
          <w:szCs w:val="22"/>
          <w:lang w:bidi="he-IL"/>
        </w:rPr>
        <w:t xml:space="preserve"> For it is shameful even to mention what the disobedient do in secret.  </w:t>
      </w:r>
      <w:r w:rsidRPr="008B4402">
        <w:rPr>
          <w:rFonts w:ascii="Georgia" w:eastAsia="Calibri" w:hAnsi="Georgia" w:cs="Calibri"/>
          <w:sz w:val="22"/>
          <w:szCs w:val="22"/>
          <w:vertAlign w:val="superscript"/>
          <w:lang w:bidi="he-IL"/>
        </w:rPr>
        <w:t>13</w:t>
      </w:r>
      <w:r w:rsidRPr="008B4402">
        <w:rPr>
          <w:rFonts w:ascii="Georgia" w:eastAsia="Calibri" w:hAnsi="Georgia" w:cs="Calibri"/>
          <w:sz w:val="22"/>
          <w:szCs w:val="22"/>
          <w:lang w:bidi="he-IL"/>
        </w:rPr>
        <w:t xml:space="preserve"> But everything exposed by the light becomes </w:t>
      </w:r>
      <w:proofErr w:type="gramStart"/>
      <w:r w:rsidRPr="008B4402">
        <w:rPr>
          <w:rFonts w:ascii="Georgia" w:eastAsia="Calibri" w:hAnsi="Georgia" w:cs="Calibri"/>
          <w:sz w:val="22"/>
          <w:szCs w:val="22"/>
          <w:lang w:bidi="he-IL"/>
        </w:rPr>
        <w:t xml:space="preserve">visible,  </w:t>
      </w:r>
      <w:r w:rsidRPr="008B4402">
        <w:rPr>
          <w:rFonts w:ascii="Georgia" w:eastAsia="Calibri" w:hAnsi="Georgia" w:cs="Calibri"/>
          <w:sz w:val="22"/>
          <w:szCs w:val="22"/>
          <w:vertAlign w:val="superscript"/>
          <w:lang w:bidi="he-IL"/>
        </w:rPr>
        <w:t>14</w:t>
      </w:r>
      <w:proofErr w:type="gramEnd"/>
      <w:r w:rsidRPr="008B4402">
        <w:rPr>
          <w:rFonts w:ascii="Georgia" w:eastAsia="Calibri" w:hAnsi="Georgia" w:cs="Calibri"/>
          <w:sz w:val="22"/>
          <w:szCs w:val="22"/>
          <w:lang w:bidi="he-IL"/>
        </w:rPr>
        <w:t xml:space="preserve"> for it is light that makes everything visible. </w:t>
      </w:r>
      <w:proofErr w:type="gramStart"/>
      <w:r w:rsidRPr="008B4402">
        <w:rPr>
          <w:rFonts w:ascii="Georgia" w:eastAsia="Calibri" w:hAnsi="Georgia" w:cs="Calibri"/>
          <w:sz w:val="22"/>
          <w:szCs w:val="22"/>
          <w:lang w:bidi="he-IL"/>
        </w:rPr>
        <w:t>This is why</w:t>
      </w:r>
      <w:proofErr w:type="gramEnd"/>
      <w:r w:rsidRPr="008B4402">
        <w:rPr>
          <w:rFonts w:ascii="Georgia" w:eastAsia="Calibri" w:hAnsi="Georgia" w:cs="Calibri"/>
          <w:sz w:val="22"/>
          <w:szCs w:val="22"/>
          <w:lang w:bidi="he-IL"/>
        </w:rPr>
        <w:t xml:space="preserve"> it is said: "Wake up, O sleeper, rise from the dead, and Christ will shine on you."  </w:t>
      </w:r>
    </w:p>
    <w:p w14:paraId="048BD266" w14:textId="77777777" w:rsidR="00FF00DB" w:rsidRDefault="00FF00DB" w:rsidP="00FF00DB">
      <w:pPr>
        <w:rPr>
          <w:rFonts w:ascii="Georgia" w:eastAsia="Calibri" w:hAnsi="Georgia" w:cs="Calibri"/>
          <w:sz w:val="22"/>
          <w:szCs w:val="22"/>
          <w:lang w:bidi="he-IL"/>
        </w:rPr>
      </w:pPr>
      <w:r w:rsidRPr="008B4402">
        <w:rPr>
          <w:rFonts w:ascii="Georgia" w:eastAsia="Calibri" w:hAnsi="Georgia" w:cs="Calibri"/>
          <w:sz w:val="22"/>
          <w:szCs w:val="22"/>
          <w:vertAlign w:val="superscript"/>
          <w:lang w:bidi="he-IL"/>
        </w:rPr>
        <w:t>15</w:t>
      </w:r>
      <w:r w:rsidRPr="008B4402">
        <w:rPr>
          <w:rFonts w:ascii="Georgia" w:eastAsia="Calibri" w:hAnsi="Georgia" w:cs="Calibri"/>
          <w:sz w:val="22"/>
          <w:szCs w:val="22"/>
          <w:lang w:bidi="he-IL"/>
        </w:rPr>
        <w:t xml:space="preserve"> Be very careful, then, how you live-- not as unwise but as wise, </w:t>
      </w:r>
    </w:p>
    <w:p w14:paraId="031339CC" w14:textId="77777777" w:rsidR="00FF00DB" w:rsidRDefault="00FF00DB" w:rsidP="00FF00DB">
      <w:pPr>
        <w:rPr>
          <w:rFonts w:ascii="Georgia" w:eastAsia="Calibri" w:hAnsi="Georgia" w:cs="Calibri"/>
          <w:sz w:val="22"/>
          <w:szCs w:val="22"/>
          <w:lang w:bidi="he-IL"/>
        </w:rPr>
      </w:pPr>
      <w:r w:rsidRPr="008B4402">
        <w:rPr>
          <w:rFonts w:ascii="Georgia" w:eastAsia="Calibri" w:hAnsi="Georgia" w:cs="Calibri"/>
          <w:sz w:val="22"/>
          <w:szCs w:val="22"/>
          <w:lang w:bidi="he-IL"/>
        </w:rPr>
        <w:t xml:space="preserve"> </w:t>
      </w:r>
      <w:r w:rsidRPr="008B4402">
        <w:rPr>
          <w:rFonts w:ascii="Georgia" w:eastAsia="Calibri" w:hAnsi="Georgia" w:cs="Calibri"/>
          <w:sz w:val="22"/>
          <w:szCs w:val="22"/>
          <w:vertAlign w:val="superscript"/>
          <w:lang w:bidi="he-IL"/>
        </w:rPr>
        <w:t>16</w:t>
      </w:r>
      <w:r w:rsidRPr="008B4402">
        <w:rPr>
          <w:rFonts w:ascii="Georgia" w:eastAsia="Calibri" w:hAnsi="Georgia" w:cs="Calibri"/>
          <w:sz w:val="22"/>
          <w:szCs w:val="22"/>
          <w:lang w:bidi="he-IL"/>
        </w:rPr>
        <w:t xml:space="preserve"> making the most of every opportunity, because the days are evil. </w:t>
      </w:r>
    </w:p>
    <w:p w14:paraId="139CF711" w14:textId="77777777" w:rsidR="00FF00DB" w:rsidRDefault="00FF00DB" w:rsidP="00FF00DB">
      <w:pPr>
        <w:rPr>
          <w:rFonts w:ascii="Georgia" w:eastAsia="Calibri" w:hAnsi="Georgia" w:cs="Calibri"/>
          <w:sz w:val="22"/>
          <w:szCs w:val="22"/>
          <w:lang w:bidi="he-IL"/>
        </w:rPr>
      </w:pPr>
      <w:r w:rsidRPr="008B4402">
        <w:rPr>
          <w:rFonts w:ascii="Georgia" w:eastAsia="Calibri" w:hAnsi="Georgia" w:cs="Calibri"/>
          <w:sz w:val="22"/>
          <w:szCs w:val="22"/>
          <w:lang w:bidi="he-IL"/>
        </w:rPr>
        <w:t xml:space="preserve"> </w:t>
      </w:r>
      <w:r w:rsidRPr="008B4402">
        <w:rPr>
          <w:rFonts w:ascii="Georgia" w:eastAsia="Calibri" w:hAnsi="Georgia" w:cs="Calibri"/>
          <w:sz w:val="22"/>
          <w:szCs w:val="22"/>
          <w:vertAlign w:val="superscript"/>
          <w:lang w:bidi="he-IL"/>
        </w:rPr>
        <w:t>17</w:t>
      </w:r>
      <w:r w:rsidRPr="008B4402">
        <w:rPr>
          <w:rFonts w:ascii="Georgia" w:eastAsia="Calibri" w:hAnsi="Georgia" w:cs="Calibri"/>
          <w:sz w:val="22"/>
          <w:szCs w:val="22"/>
          <w:lang w:bidi="he-IL"/>
        </w:rPr>
        <w:t xml:space="preserve"> Therefore do not be </w:t>
      </w:r>
      <w:proofErr w:type="gramStart"/>
      <w:r w:rsidRPr="008B4402">
        <w:rPr>
          <w:rFonts w:ascii="Georgia" w:eastAsia="Calibri" w:hAnsi="Georgia" w:cs="Calibri"/>
          <w:sz w:val="22"/>
          <w:szCs w:val="22"/>
          <w:lang w:bidi="he-IL"/>
        </w:rPr>
        <w:t>foolish, but</w:t>
      </w:r>
      <w:proofErr w:type="gramEnd"/>
      <w:r w:rsidRPr="008B4402">
        <w:rPr>
          <w:rFonts w:ascii="Georgia" w:eastAsia="Calibri" w:hAnsi="Georgia" w:cs="Calibri"/>
          <w:sz w:val="22"/>
          <w:szCs w:val="22"/>
          <w:lang w:bidi="he-IL"/>
        </w:rPr>
        <w:t xml:space="preserve"> understand what the Lord's will is.  </w:t>
      </w:r>
      <w:r w:rsidRPr="008B4402">
        <w:rPr>
          <w:rFonts w:ascii="Georgia" w:eastAsia="Calibri" w:hAnsi="Georgia" w:cs="Calibri"/>
          <w:sz w:val="22"/>
          <w:szCs w:val="22"/>
          <w:vertAlign w:val="superscript"/>
          <w:lang w:bidi="he-IL"/>
        </w:rPr>
        <w:t>18</w:t>
      </w:r>
      <w:r w:rsidRPr="008B4402">
        <w:rPr>
          <w:rFonts w:ascii="Georgia" w:eastAsia="Calibri" w:hAnsi="Georgia" w:cs="Calibri"/>
          <w:sz w:val="22"/>
          <w:szCs w:val="22"/>
          <w:lang w:bidi="he-IL"/>
        </w:rPr>
        <w:t xml:space="preserve"> Do not get drunk on wine, which leads to debauchery. Instead, be filled with the Spirit.  </w:t>
      </w:r>
      <w:r w:rsidRPr="008B4402">
        <w:rPr>
          <w:rFonts w:ascii="Georgia" w:eastAsia="Calibri" w:hAnsi="Georgia" w:cs="Calibri"/>
          <w:sz w:val="22"/>
          <w:szCs w:val="22"/>
          <w:vertAlign w:val="superscript"/>
          <w:lang w:bidi="he-IL"/>
        </w:rPr>
        <w:t>19</w:t>
      </w:r>
      <w:r w:rsidRPr="008B4402">
        <w:rPr>
          <w:rFonts w:ascii="Georgia" w:eastAsia="Calibri" w:hAnsi="Georgia" w:cs="Calibri"/>
          <w:sz w:val="22"/>
          <w:szCs w:val="22"/>
          <w:lang w:bidi="he-IL"/>
        </w:rPr>
        <w:t xml:space="preserve"> Speak to one another with psalms, hymns and spiritual songs. Sing and make music in your heart to the Lord, </w:t>
      </w:r>
    </w:p>
    <w:p w14:paraId="07BF0440" w14:textId="77777777" w:rsidR="00FF00DB" w:rsidRPr="008B4402" w:rsidRDefault="00FF00DB" w:rsidP="00FF00DB">
      <w:pPr>
        <w:rPr>
          <w:rFonts w:ascii="Georgia" w:eastAsia="Calibri" w:hAnsi="Georgia" w:cs="Calibri"/>
          <w:sz w:val="22"/>
          <w:szCs w:val="22"/>
          <w:lang w:bidi="he-IL"/>
        </w:rPr>
      </w:pPr>
      <w:r w:rsidRPr="008B4402">
        <w:rPr>
          <w:rFonts w:ascii="Georgia" w:eastAsia="Calibri" w:hAnsi="Georgia" w:cs="Calibri"/>
          <w:sz w:val="22"/>
          <w:szCs w:val="22"/>
          <w:lang w:bidi="he-IL"/>
        </w:rPr>
        <w:t xml:space="preserve"> </w:t>
      </w:r>
      <w:r w:rsidRPr="008B4402">
        <w:rPr>
          <w:rFonts w:ascii="Georgia" w:eastAsia="Calibri" w:hAnsi="Georgia" w:cs="Calibri"/>
          <w:sz w:val="22"/>
          <w:szCs w:val="22"/>
          <w:vertAlign w:val="superscript"/>
          <w:lang w:bidi="he-IL"/>
        </w:rPr>
        <w:t>20</w:t>
      </w:r>
      <w:r w:rsidRPr="008B4402">
        <w:rPr>
          <w:rFonts w:ascii="Georgia" w:eastAsia="Calibri" w:hAnsi="Georgia" w:cs="Calibri"/>
          <w:sz w:val="22"/>
          <w:szCs w:val="22"/>
          <w:lang w:bidi="he-IL"/>
        </w:rPr>
        <w:t xml:space="preserve"> always giving thanks to God the Father for everything, in the name of our Lord Jesus Christ.</w:t>
      </w:r>
    </w:p>
    <w:p w14:paraId="4612B0CA" w14:textId="77777777" w:rsidR="00FF00DB" w:rsidRPr="007D3F2F" w:rsidRDefault="00FF00DB" w:rsidP="00FF00DB">
      <w:pPr>
        <w:spacing w:after="160" w:line="259" w:lineRule="auto"/>
        <w:rPr>
          <w:rFonts w:ascii="Georgia" w:eastAsia="Calibri" w:hAnsi="Georgia" w:cs="Arial"/>
          <w:sz w:val="22"/>
          <w:szCs w:val="22"/>
          <w:lang w:bidi="he-IL"/>
        </w:rPr>
      </w:pPr>
    </w:p>
    <w:p w14:paraId="76AF4D34" w14:textId="77777777" w:rsidR="00FF00DB" w:rsidRDefault="00FF00DB"/>
    <w:sectPr w:rsidR="00FF00DB" w:rsidSect="00FF00DB">
      <w:pgSz w:w="12240" w:h="15840"/>
      <w:pgMar w:top="720" w:right="720" w:bottom="720" w:left="720" w:header="720" w:footer="720" w:gutter="0"/>
      <w:cols w:num="2" w:space="720" w:equalWidth="0">
        <w:col w:w="6840" w:space="720"/>
        <w:col w:w="68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0DB"/>
    <w:rsid w:val="00FF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450C9"/>
  <w15:chartTrackingRefBased/>
  <w15:docId w15:val="{430D277F-2F2A-448F-AC51-6D2A2079C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00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00D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Cook</dc:creator>
  <cp:keywords/>
  <dc:description/>
  <cp:lastModifiedBy>Melanie Cook</cp:lastModifiedBy>
  <cp:revision>1</cp:revision>
  <dcterms:created xsi:type="dcterms:W3CDTF">2020-01-30T20:06:00Z</dcterms:created>
  <dcterms:modified xsi:type="dcterms:W3CDTF">2020-01-30T20:07:00Z</dcterms:modified>
</cp:coreProperties>
</file>